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D3" w:rsidRPr="00940723" w:rsidRDefault="000F5ED3" w:rsidP="003A3DBD">
      <w:pPr>
        <w:jc w:val="center"/>
        <w:rPr>
          <w:rFonts w:ascii="Comic Sans MS" w:hAnsi="Comic Sans MS" w:cs="Arial"/>
          <w:b/>
          <w:noProof/>
          <w:color w:val="000000" w:themeColor="text1"/>
          <w:sz w:val="29"/>
          <w:szCs w:val="29"/>
          <w:lang w:eastAsia="lt-LT"/>
        </w:rPr>
      </w:pPr>
      <w:r w:rsidRPr="00940723">
        <w:rPr>
          <w:rFonts w:ascii="Comic Sans MS" w:hAnsi="Comic Sans MS" w:cs="Arial"/>
          <w:b/>
          <w:noProof/>
          <w:color w:val="000000" w:themeColor="text1"/>
          <w:sz w:val="29"/>
          <w:szCs w:val="29"/>
          <w:lang w:eastAsia="lt-LT"/>
        </w:rPr>
        <w:t>ADAPTACIJA DARŽELYJE</w:t>
      </w:r>
      <w:r w:rsidR="003A3DBD" w:rsidRPr="00940723">
        <w:rPr>
          <w:rFonts w:ascii="Comic Sans MS" w:hAnsi="Comic Sans MS" w:cs="Arial"/>
          <w:b/>
          <w:noProof/>
          <w:color w:val="000000" w:themeColor="text1"/>
          <w:sz w:val="29"/>
          <w:szCs w:val="29"/>
          <w:lang w:eastAsia="lt-LT"/>
        </w:rPr>
        <w:t xml:space="preserve">. </w:t>
      </w:r>
      <w:r w:rsidRPr="00940723">
        <w:rPr>
          <w:rFonts w:ascii="Comic Sans MS" w:hAnsi="Comic Sans MS" w:cs="Arial"/>
          <w:b/>
          <w:noProof/>
          <w:color w:val="000000" w:themeColor="text1"/>
          <w:sz w:val="29"/>
          <w:szCs w:val="29"/>
          <w:lang w:eastAsia="lt-LT"/>
        </w:rPr>
        <w:t>KAIP PADĖTI VAIKUI IR SAU?</w:t>
      </w:r>
    </w:p>
    <w:tbl>
      <w:tblPr>
        <w:tblStyle w:val="Lentelstinklelis"/>
        <w:tblW w:w="10632" w:type="dxa"/>
        <w:tblInd w:w="-856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0F5ED3" w:rsidTr="00940723">
        <w:tc>
          <w:tcPr>
            <w:tcW w:w="5364" w:type="dxa"/>
            <w:tcBorders>
              <w:bottom w:val="single" w:sz="4" w:space="0" w:color="auto"/>
              <w:right w:val="nil"/>
            </w:tcBorders>
          </w:tcPr>
          <w:p w:rsidR="000F5ED3" w:rsidRPr="000F5ED3" w:rsidRDefault="000F5ED3" w:rsidP="000F5ED3">
            <w:pPr>
              <w:jc w:val="center"/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>TRUMPAS ATSISVEIKINIMAS</w:t>
            </w:r>
          </w:p>
        </w:tc>
        <w:tc>
          <w:tcPr>
            <w:tcW w:w="5268" w:type="dxa"/>
            <w:tcBorders>
              <w:left w:val="nil"/>
            </w:tcBorders>
          </w:tcPr>
          <w:p w:rsidR="000F5ED3" w:rsidRDefault="000F5ED3" w:rsidP="000F5ED3">
            <w:pPr>
              <w:jc w:val="center"/>
              <w:rPr>
                <w:rFonts w:ascii="Arial" w:hAnsi="Arial" w:cs="Arial"/>
                <w:noProof/>
                <w:color w:val="000000" w:themeColor="text1"/>
                <w:sz w:val="27"/>
                <w:szCs w:val="27"/>
                <w:lang w:eastAsia="lt-LT"/>
              </w:rPr>
            </w:pPr>
          </w:p>
        </w:tc>
      </w:tr>
      <w:tr w:rsidR="000F5ED3" w:rsidTr="00940723">
        <w:tc>
          <w:tcPr>
            <w:tcW w:w="5364" w:type="dxa"/>
            <w:tcBorders>
              <w:top w:val="single" w:sz="4" w:space="0" w:color="auto"/>
            </w:tcBorders>
          </w:tcPr>
          <w:p w:rsidR="000F5ED3" w:rsidRPr="000F5ED3" w:rsidRDefault="000F5ED3" w:rsidP="000F5ED3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>KAS PADEDA</w:t>
            </w:r>
          </w:p>
        </w:tc>
        <w:tc>
          <w:tcPr>
            <w:tcW w:w="5268" w:type="dxa"/>
          </w:tcPr>
          <w:p w:rsidR="000F5ED3" w:rsidRPr="000F5ED3" w:rsidRDefault="000F5ED3" w:rsidP="000F5ED3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 xml:space="preserve">KAS APSUNKINA </w:t>
            </w:r>
          </w:p>
        </w:tc>
      </w:tr>
      <w:tr w:rsidR="000F5ED3" w:rsidTr="00940723">
        <w:tc>
          <w:tcPr>
            <w:tcW w:w="5364" w:type="dxa"/>
          </w:tcPr>
          <w:p w:rsid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Vaiko neskubinimas</w:t>
            </w:r>
          </w:p>
          <w:p w:rsid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Atsisveikinimas vieną kartą, trumpai</w:t>
            </w:r>
          </w:p>
          <w:p w:rsidR="000F5ED3" w:rsidRP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Greitas išėjimas iš patalpos</w:t>
            </w:r>
          </w:p>
        </w:tc>
        <w:tc>
          <w:tcPr>
            <w:tcW w:w="5268" w:type="dxa"/>
          </w:tcPr>
          <w:p w:rsid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Atsisveikinimas su vaiku keletą kartų</w:t>
            </w:r>
          </w:p>
          <w:p w:rsid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Ilgi pokalbiai prieš vaikui įeinant į grupę</w:t>
            </w:r>
          </w:p>
          <w:p w:rsidR="000F5ED3" w:rsidRPr="000F5ED3" w:rsidRDefault="000F5ED3" w:rsidP="000F5E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Stovėjimas ir vaiko stebėjimas</w:t>
            </w:r>
          </w:p>
        </w:tc>
      </w:tr>
      <w:tr w:rsidR="000F5ED3" w:rsidTr="00940723">
        <w:tc>
          <w:tcPr>
            <w:tcW w:w="5364" w:type="dxa"/>
          </w:tcPr>
          <w:p w:rsidR="000F5ED3" w:rsidRDefault="000F5ED3" w:rsidP="000F5ED3">
            <w:pPr>
              <w:jc w:val="center"/>
              <w:rPr>
                <w:rFonts w:ascii="Arial" w:hAnsi="Arial" w:cs="Arial"/>
                <w:noProof/>
                <w:color w:val="000000" w:themeColor="text1"/>
                <w:sz w:val="27"/>
                <w:szCs w:val="27"/>
                <w:lang w:eastAsia="lt-LT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>RITMAS</w:t>
            </w:r>
          </w:p>
        </w:tc>
        <w:tc>
          <w:tcPr>
            <w:tcW w:w="5268" w:type="dxa"/>
          </w:tcPr>
          <w:p w:rsidR="000F5ED3" w:rsidRDefault="000F5ED3" w:rsidP="000F5ED3">
            <w:pPr>
              <w:jc w:val="center"/>
              <w:rPr>
                <w:rFonts w:ascii="Arial" w:hAnsi="Arial" w:cs="Arial"/>
                <w:noProof/>
                <w:color w:val="000000" w:themeColor="text1"/>
                <w:sz w:val="27"/>
                <w:szCs w:val="27"/>
                <w:lang w:eastAsia="lt-LT"/>
              </w:rPr>
            </w:pPr>
          </w:p>
        </w:tc>
      </w:tr>
      <w:tr w:rsidR="000F5ED3" w:rsidTr="00940723">
        <w:tc>
          <w:tcPr>
            <w:tcW w:w="5364" w:type="dxa"/>
          </w:tcPr>
          <w:p w:rsidR="000F5ED3" w:rsidRPr="000F5ED3" w:rsidRDefault="000F5ED3" w:rsidP="000F5ED3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>KAS PADEDA</w:t>
            </w:r>
          </w:p>
        </w:tc>
        <w:tc>
          <w:tcPr>
            <w:tcW w:w="5268" w:type="dxa"/>
          </w:tcPr>
          <w:p w:rsidR="000F5ED3" w:rsidRPr="000F5ED3" w:rsidRDefault="000F5ED3" w:rsidP="000F5ED3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 xml:space="preserve">KAS APSUNKINA </w:t>
            </w:r>
          </w:p>
        </w:tc>
      </w:tr>
      <w:tr w:rsidR="000F5ED3" w:rsidTr="00940723">
        <w:tc>
          <w:tcPr>
            <w:tcW w:w="5364" w:type="dxa"/>
            <w:tcBorders>
              <w:bottom w:val="single" w:sz="4" w:space="0" w:color="auto"/>
            </w:tcBorders>
          </w:tcPr>
          <w:p w:rsidR="000F5ED3" w:rsidRDefault="000F5ED3" w:rsidP="000F5ED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Susitarimas su vaiku dėl atsisveikinimo formos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, pvz.: bučkis, žaibas ir tuomet į grupę</w:t>
            </w:r>
          </w:p>
          <w:p w:rsidR="000F5ED3" w:rsidRDefault="000F5ED3" w:rsidP="000F5ED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Vaiko atvedimas į darželį kasdien, tuo pačiu laiku ir geriau, jei vaiką atvestų tas pats žmogus</w:t>
            </w:r>
          </w:p>
          <w:p w:rsidR="000F5ED3" w:rsidRPr="000F5ED3" w:rsidRDefault="003A3DBD" w:rsidP="000F5ED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Tinkamas laiko tarpo pasirinkimas, kad ėjimas į darželį ir atsisveikinimas nekeltų streso</w:t>
            </w:r>
          </w:p>
        </w:tc>
        <w:tc>
          <w:tcPr>
            <w:tcW w:w="5268" w:type="dxa"/>
          </w:tcPr>
          <w:p w:rsidR="000F5ED3" w:rsidRPr="000F5ED3" w:rsidRDefault="003A3DBD" w:rsidP="000F5ED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Chaosas ir skubėjimas, kai tėvai skubėdami nutraukia atsisveikinimo ritualą</w:t>
            </w:r>
          </w:p>
        </w:tc>
      </w:tr>
      <w:tr w:rsidR="003A3DBD" w:rsidTr="00940723">
        <w:trPr>
          <w:gridAfter w:val="1"/>
          <w:wAfter w:w="5268" w:type="dxa"/>
        </w:trPr>
        <w:tc>
          <w:tcPr>
            <w:tcW w:w="5364" w:type="dxa"/>
            <w:tcBorders>
              <w:right w:val="nil"/>
            </w:tcBorders>
          </w:tcPr>
          <w:p w:rsidR="003A3DBD" w:rsidRPr="003A3DBD" w:rsidRDefault="00940723" w:rsidP="003A3DBD">
            <w:pPr>
              <w:jc w:val="center"/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 xml:space="preserve">                  </w:t>
            </w:r>
            <w:r w:rsidR="00E1761F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3A3DBD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>PALAIKANTYS ŽODŽIAI</w:t>
            </w:r>
          </w:p>
        </w:tc>
      </w:tr>
      <w:tr w:rsidR="003A3DBD" w:rsidTr="00940723">
        <w:tc>
          <w:tcPr>
            <w:tcW w:w="5364" w:type="dxa"/>
          </w:tcPr>
          <w:p w:rsidR="003A3DBD" w:rsidRPr="000F5ED3" w:rsidRDefault="003A3DBD" w:rsidP="003A3DBD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>KAS PADEDA</w:t>
            </w:r>
          </w:p>
        </w:tc>
        <w:tc>
          <w:tcPr>
            <w:tcW w:w="5268" w:type="dxa"/>
          </w:tcPr>
          <w:p w:rsidR="003A3DBD" w:rsidRPr="000F5ED3" w:rsidRDefault="003A3DBD" w:rsidP="003A3DBD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 xml:space="preserve">KAS APSUNKINA </w:t>
            </w:r>
          </w:p>
        </w:tc>
      </w:tr>
      <w:tr w:rsidR="003A3DBD" w:rsidTr="00940723">
        <w:tc>
          <w:tcPr>
            <w:tcW w:w="5364" w:type="dxa"/>
            <w:tcBorders>
              <w:bottom w:val="single" w:sz="4" w:space="0" w:color="auto"/>
            </w:tcBorders>
          </w:tcPr>
          <w:p w:rsid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Tėvų šypsena</w:t>
            </w:r>
          </w:p>
          <w:p w:rsid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Džiaugsmingas, pakylėtas balsas</w:t>
            </w:r>
          </w:p>
          <w:p w:rsidR="003A3DBD" w:rsidRP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Žodžiai: geros dienos, smagaus žaidimo, skanių pusryčių – vaikas turi gauti patvirtinimą, kad darželis yra maloni, saugi vieta</w:t>
            </w:r>
          </w:p>
        </w:tc>
        <w:tc>
          <w:tcPr>
            <w:tcW w:w="5268" w:type="dxa"/>
          </w:tcPr>
          <w:p w:rsid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3A3DB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Apgailestavimai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: man labai gaila, bet turiu eiti – vaikas tai asupranta, kaip bausmę</w:t>
            </w:r>
          </w:p>
          <w:p w:rsid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Atsiprašymai: atsiprašau, bet turi čia likti – taip vaikas supranta, kad darželis nemaloni vieta</w:t>
            </w:r>
          </w:p>
          <w:p w:rsidR="003A3DBD" w:rsidRPr="003A3DBD" w:rsidRDefault="003A3DBD" w:rsidP="003A3DB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Paguoda: nebijok – tai reiškia, kad visgi yra ko bijoti</w:t>
            </w:r>
          </w:p>
        </w:tc>
      </w:tr>
      <w:tr w:rsidR="003A3DBD" w:rsidTr="00940723">
        <w:tc>
          <w:tcPr>
            <w:tcW w:w="5364" w:type="dxa"/>
            <w:tcBorders>
              <w:right w:val="nil"/>
            </w:tcBorders>
          </w:tcPr>
          <w:p w:rsidR="003A3DBD" w:rsidRPr="003A3DBD" w:rsidRDefault="00940723" w:rsidP="003A3DBD">
            <w:pPr>
              <w:jc w:val="center"/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 xml:space="preserve">                    </w:t>
            </w:r>
            <w:r w:rsidR="003A3DBD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>EMOCINIS PALAIKYMAS</w:t>
            </w:r>
          </w:p>
        </w:tc>
        <w:tc>
          <w:tcPr>
            <w:tcW w:w="5268" w:type="dxa"/>
            <w:tcBorders>
              <w:left w:val="nil"/>
            </w:tcBorders>
          </w:tcPr>
          <w:p w:rsidR="003A3DBD" w:rsidRPr="000F5ED3" w:rsidRDefault="003A3DBD" w:rsidP="003A3DBD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3A3DBD" w:rsidTr="00940723">
        <w:tc>
          <w:tcPr>
            <w:tcW w:w="5364" w:type="dxa"/>
          </w:tcPr>
          <w:p w:rsidR="003A3DBD" w:rsidRPr="000F5ED3" w:rsidRDefault="003A3DBD" w:rsidP="003A3DBD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>KAS PADEDA</w:t>
            </w:r>
          </w:p>
        </w:tc>
        <w:tc>
          <w:tcPr>
            <w:tcW w:w="5268" w:type="dxa"/>
          </w:tcPr>
          <w:p w:rsidR="003A3DBD" w:rsidRPr="000F5ED3" w:rsidRDefault="003A3DBD" w:rsidP="003A3DBD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 xml:space="preserve">KAS APSUNKINA </w:t>
            </w:r>
          </w:p>
        </w:tc>
      </w:tr>
      <w:tr w:rsidR="003A3DBD" w:rsidTr="00940723">
        <w:tc>
          <w:tcPr>
            <w:tcW w:w="5364" w:type="dxa"/>
            <w:tcBorders>
              <w:bottom w:val="single" w:sz="4" w:space="0" w:color="auto"/>
            </w:tcBorders>
          </w:tcPr>
          <w:p w:rsidR="003A3DBD" w:rsidRDefault="003A3DBD" w:rsidP="003A3DB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Rami tėvų reakcija į vaiko verksmą ar kitus veiksmus, tokius kaip mušimasis, rėkimas, kritimas ant žamės</w:t>
            </w:r>
          </w:p>
          <w:p w:rsidR="003A3DBD" w:rsidRPr="003A3DBD" w:rsidRDefault="003A3DBD" w:rsidP="003A3DB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Tėvų ramybė, jautrumas ir padrąsinantys žodžiai</w:t>
            </w:r>
          </w:p>
        </w:tc>
        <w:tc>
          <w:tcPr>
            <w:tcW w:w="5268" w:type="dxa"/>
          </w:tcPr>
          <w:p w:rsidR="003A3DBD" w:rsidRDefault="00D728DF" w:rsidP="003A3DB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Vaiko skubinimas</w:t>
            </w:r>
          </w:p>
          <w:p w:rsidR="00D728DF" w:rsidRPr="003A3DBD" w:rsidRDefault="00D728DF" w:rsidP="003A3DB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 xml:space="preserve">Bauginimas: jei neisi į grupę, paimsiu meškiuką namo ir pan. </w:t>
            </w:r>
          </w:p>
        </w:tc>
      </w:tr>
      <w:tr w:rsidR="00D728DF" w:rsidTr="00940723">
        <w:trPr>
          <w:trHeight w:val="149"/>
        </w:trPr>
        <w:tc>
          <w:tcPr>
            <w:tcW w:w="5364" w:type="dxa"/>
            <w:tcBorders>
              <w:right w:val="nil"/>
            </w:tcBorders>
          </w:tcPr>
          <w:p w:rsidR="00D728DF" w:rsidRPr="00D728DF" w:rsidRDefault="00940723" w:rsidP="00D728DF">
            <w:pPr>
              <w:jc w:val="center"/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 xml:space="preserve">                          </w:t>
            </w:r>
            <w:r w:rsidR="00E1761F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D728DF">
              <w:rPr>
                <w:rFonts w:ascii="Comic Sans MS" w:hAnsi="Comic Sans MS" w:cs="Arial"/>
                <w:b/>
                <w:noProof/>
                <w:color w:val="000000" w:themeColor="text1"/>
                <w:sz w:val="24"/>
                <w:szCs w:val="24"/>
                <w:lang w:eastAsia="lt-LT"/>
              </w:rPr>
              <w:t>TIESOS SAKYMAS</w:t>
            </w:r>
          </w:p>
        </w:tc>
        <w:tc>
          <w:tcPr>
            <w:tcW w:w="5268" w:type="dxa"/>
            <w:tcBorders>
              <w:left w:val="nil"/>
            </w:tcBorders>
          </w:tcPr>
          <w:p w:rsidR="00D728DF" w:rsidRPr="000F5ED3" w:rsidRDefault="00D728DF" w:rsidP="00D728DF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D728DF" w:rsidTr="00940723">
        <w:trPr>
          <w:trHeight w:val="149"/>
        </w:trPr>
        <w:tc>
          <w:tcPr>
            <w:tcW w:w="5364" w:type="dxa"/>
          </w:tcPr>
          <w:p w:rsidR="00D728DF" w:rsidRPr="000F5ED3" w:rsidRDefault="00D728DF" w:rsidP="00D728DF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>KAS PADEDA</w:t>
            </w:r>
          </w:p>
        </w:tc>
        <w:tc>
          <w:tcPr>
            <w:tcW w:w="5268" w:type="dxa"/>
          </w:tcPr>
          <w:p w:rsidR="00D728DF" w:rsidRPr="000F5ED3" w:rsidRDefault="00D728DF" w:rsidP="00D728DF">
            <w:pPr>
              <w:jc w:val="center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</w:pPr>
            <w:r w:rsidRPr="000F5ED3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lt-LT"/>
              </w:rPr>
              <w:t xml:space="preserve">KAS APSUNKINA </w:t>
            </w:r>
          </w:p>
        </w:tc>
      </w:tr>
      <w:tr w:rsidR="007D47A5" w:rsidTr="00940723">
        <w:trPr>
          <w:trHeight w:val="149"/>
        </w:trPr>
        <w:tc>
          <w:tcPr>
            <w:tcW w:w="5364" w:type="dxa"/>
          </w:tcPr>
          <w:p w:rsidR="007D47A5" w:rsidRDefault="007D47A5" w:rsidP="007D47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Tėvų nuoširdumas</w:t>
            </w:r>
          </w:p>
          <w:p w:rsidR="007D47A5" w:rsidRDefault="007D47A5" w:rsidP="007D47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Laikymasis duoto žodžio: ateisiu po vakarienės</w:t>
            </w:r>
          </w:p>
          <w:p w:rsidR="007D47A5" w:rsidRPr="007D47A5" w:rsidRDefault="007D47A5" w:rsidP="007D47A5">
            <w:pPr>
              <w:pStyle w:val="Sraopastraipa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5268" w:type="dxa"/>
          </w:tcPr>
          <w:p w:rsidR="007D47A5" w:rsidRDefault="007D47A5" w:rsidP="007D47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Melas: mama nueis pasiimti kažko iš automobilio – tai reiškia, kad liūdės dar labiau ir jausis apgautas – taip dar labiau bijos darželio</w:t>
            </w:r>
          </w:p>
          <w:p w:rsidR="007D47A5" w:rsidRDefault="007D47A5" w:rsidP="007D47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Išeiti neatsisveikinus. Vaikui supratus, kad tėvų nėra jis dar labiau jaus baimę ir nerimą</w:t>
            </w:r>
          </w:p>
          <w:p w:rsidR="007D47A5" w:rsidRPr="007D47A5" w:rsidRDefault="007D47A5" w:rsidP="007D47A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t-LT"/>
              </w:rPr>
              <w:t>Nesilaikymas duoto žodžio</w:t>
            </w:r>
          </w:p>
        </w:tc>
        <w:bookmarkStart w:id="0" w:name="_GoBack"/>
        <w:bookmarkEnd w:id="0"/>
      </w:tr>
    </w:tbl>
    <w:p w:rsidR="000F5ED3" w:rsidRDefault="000F5ED3" w:rsidP="000F5ED3">
      <w:pPr>
        <w:jc w:val="center"/>
        <w:rPr>
          <w:rFonts w:ascii="Arial" w:hAnsi="Arial" w:cs="Arial"/>
          <w:noProof/>
          <w:color w:val="000000" w:themeColor="text1"/>
          <w:sz w:val="27"/>
          <w:szCs w:val="27"/>
          <w:lang w:eastAsia="lt-LT"/>
        </w:rPr>
      </w:pPr>
    </w:p>
    <w:p w:rsidR="000F5ED3" w:rsidRPr="000F5ED3" w:rsidRDefault="000F5ED3" w:rsidP="000F5ED3">
      <w:pPr>
        <w:jc w:val="center"/>
        <w:rPr>
          <w:rFonts w:ascii="Arial" w:hAnsi="Arial" w:cs="Arial"/>
          <w:noProof/>
          <w:color w:val="000000" w:themeColor="text1"/>
          <w:sz w:val="27"/>
          <w:szCs w:val="27"/>
          <w:lang w:eastAsia="lt-LT"/>
        </w:rPr>
      </w:pPr>
    </w:p>
    <w:p w:rsidR="000F5ED3" w:rsidRDefault="003A3DBD" w:rsidP="000F5ED3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lt-L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lt-LT"/>
        </w:rPr>
        <w:drawing>
          <wp:inline distT="0" distB="0" distL="0" distR="0" wp14:anchorId="2995EC38" wp14:editId="7793E580">
            <wp:extent cx="3094892" cy="1162597"/>
            <wp:effectExtent l="0" t="0" r="0" b="0"/>
            <wp:docPr id="1" name="Paveikslėlis 1" descr="dT4ogAry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dT4ogAry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54" cy="12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ED3" w:rsidSect="00940723">
      <w:pgSz w:w="11906" w:h="16838"/>
      <w:pgMar w:top="567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F53"/>
    <w:multiLevelType w:val="hybridMultilevel"/>
    <w:tmpl w:val="18E0A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25B9"/>
    <w:multiLevelType w:val="hybridMultilevel"/>
    <w:tmpl w:val="35B6DA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CBF"/>
    <w:multiLevelType w:val="hybridMultilevel"/>
    <w:tmpl w:val="63BA34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6C15"/>
    <w:multiLevelType w:val="hybridMultilevel"/>
    <w:tmpl w:val="84EE17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D02BB"/>
    <w:multiLevelType w:val="hybridMultilevel"/>
    <w:tmpl w:val="BDF6FF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8"/>
    <w:rsid w:val="000B2618"/>
    <w:rsid w:val="000F5ED3"/>
    <w:rsid w:val="00296A08"/>
    <w:rsid w:val="003A3DBD"/>
    <w:rsid w:val="007D47A5"/>
    <w:rsid w:val="007F11BC"/>
    <w:rsid w:val="00940723"/>
    <w:rsid w:val="00B874D9"/>
    <w:rsid w:val="00D728DF"/>
    <w:rsid w:val="00E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4A24-742D-48C3-9772-6C512A0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F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lt/url?sa=i&amp;rct=j&amp;q=&amp;esrc=s&amp;source=images&amp;cd=&amp;cad=rja&amp;uact=8&amp;ved=0ahUKEwitj8vAqZvMAhWIWSwKHc0nAwIQjRwIBw&amp;url=http://cliparts.co/kids-cartoon-images&amp;bvm=bv.119745492,d.bGg&amp;psig=AFQjCNF1_EUwnx1NfGHKujvNuIpDfve2Dw&amp;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2020-08-31T11:14:00Z</dcterms:created>
  <dcterms:modified xsi:type="dcterms:W3CDTF">2020-08-31T11:19:00Z</dcterms:modified>
</cp:coreProperties>
</file>